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4639C">
      <w:pPr>
        <w:pStyle w:val="Title"/>
      </w:pPr>
      <w:r>
        <w:t>PSSA Review II -Reading Assessment Anchor Glossary</w:t>
      </w:r>
    </w:p>
    <w:p w:rsidR="00000000" w:rsidRDefault="0014639C">
      <w:pPr>
        <w:tabs>
          <w:tab w:val="left" w:pos="720"/>
        </w:tabs>
        <w:rPr>
          <w:b/>
        </w:rPr>
      </w:pPr>
    </w:p>
    <w:p w:rsidR="00000000" w:rsidRDefault="0014639C">
      <w:pPr>
        <w:tabs>
          <w:tab w:val="left" w:pos="720"/>
        </w:tabs>
        <w:ind w:left="2160" w:hanging="2160"/>
        <w:rPr>
          <w:b/>
        </w:rPr>
      </w:pPr>
      <w:r>
        <w:rPr>
          <w:b/>
        </w:rPr>
        <w:t>Affix:</w:t>
      </w:r>
      <w:r>
        <w:rPr>
          <w:b/>
        </w:rPr>
        <w:tab/>
      </w:r>
      <w:r>
        <w:rPr>
          <w:b/>
        </w:rPr>
        <w:tab/>
      </w:r>
      <w:r>
        <w:t>One or more letters occurring as a bound form attached to the beginning or end of a word or base and serving to produce a derivative word or an inflectional form (e.g., a prefix or suffix).</w:t>
      </w:r>
    </w:p>
    <w:p w:rsidR="00000000" w:rsidRDefault="0014639C">
      <w:pPr>
        <w:tabs>
          <w:tab w:val="left" w:pos="720"/>
        </w:tabs>
        <w:rPr>
          <w:b/>
        </w:rPr>
      </w:pPr>
    </w:p>
    <w:p w:rsidR="00000000" w:rsidRDefault="0014639C">
      <w:pPr>
        <w:tabs>
          <w:tab w:val="left" w:pos="720"/>
        </w:tabs>
      </w:pPr>
      <w:r>
        <w:rPr>
          <w:b/>
        </w:rPr>
        <w:t>Analy</w:t>
      </w:r>
      <w:r>
        <w:rPr>
          <w:b/>
        </w:rPr>
        <w:t>sis:</w:t>
      </w:r>
      <w:r>
        <w:tab/>
      </w:r>
      <w:r>
        <w:tab/>
        <w:t>The process or result of identifying the parts of a whole and their relationships to one another.</w:t>
      </w:r>
    </w:p>
    <w:p w:rsidR="00000000" w:rsidRDefault="0014639C">
      <w:pPr>
        <w:tabs>
          <w:tab w:val="left" w:pos="720"/>
        </w:tabs>
      </w:pPr>
    </w:p>
    <w:p w:rsidR="00000000" w:rsidRDefault="0014639C">
      <w:pPr>
        <w:tabs>
          <w:tab w:val="left" w:pos="720"/>
        </w:tabs>
        <w:ind w:left="2160" w:hanging="2160"/>
        <w:rPr>
          <w:b/>
        </w:rPr>
      </w:pPr>
      <w:r>
        <w:rPr>
          <w:b/>
        </w:rPr>
        <w:t>Appositive:</w:t>
      </w:r>
      <w:r>
        <w:rPr>
          <w:b/>
        </w:rPr>
        <w:tab/>
      </w:r>
      <w:r>
        <w:t xml:space="preserve">Also called apposition; a grammatical construction in which two usually adjacent nouns having the same referent stand next to one another; </w:t>
      </w:r>
      <w:r>
        <w:t>often separated by commas (e.g., “ My father, Ned, worked for NASA.”).</w:t>
      </w:r>
    </w:p>
    <w:p w:rsidR="00000000" w:rsidRDefault="0014639C">
      <w:pPr>
        <w:tabs>
          <w:tab w:val="left" w:pos="720"/>
        </w:tabs>
        <w:rPr>
          <w:b/>
        </w:rPr>
      </w:pPr>
    </w:p>
    <w:p w:rsidR="00000000" w:rsidRDefault="0014639C">
      <w:pPr>
        <w:tabs>
          <w:tab w:val="left" w:pos="720"/>
        </w:tabs>
        <w:rPr>
          <w:b/>
        </w:rPr>
      </w:pPr>
      <w:r>
        <w:rPr>
          <w:b/>
        </w:rPr>
        <w:t xml:space="preserve">Assertion:  </w:t>
      </w:r>
      <w:r>
        <w:rPr>
          <w:b/>
        </w:rPr>
        <w:tab/>
      </w:r>
      <w:r>
        <w:rPr>
          <w:b/>
        </w:rPr>
        <w:tab/>
      </w:r>
      <w:r>
        <w:t>A declaration, statement, allegation or claim.</w:t>
      </w:r>
    </w:p>
    <w:p w:rsidR="00000000" w:rsidRDefault="0014639C">
      <w:pPr>
        <w:tabs>
          <w:tab w:val="left" w:pos="720"/>
        </w:tabs>
        <w:rPr>
          <w:b/>
        </w:rPr>
      </w:pPr>
    </w:p>
    <w:p w:rsidR="00000000" w:rsidRDefault="0014639C">
      <w:pPr>
        <w:tabs>
          <w:tab w:val="left" w:pos="720"/>
        </w:tabs>
      </w:pPr>
      <w:r>
        <w:rPr>
          <w:b/>
        </w:rPr>
        <w:t>Characterization:</w:t>
      </w:r>
      <w:r>
        <w:tab/>
        <w:t>The method an author uses to reveal characters and their various personalities.</w:t>
      </w:r>
    </w:p>
    <w:p w:rsidR="00000000" w:rsidRDefault="0014639C">
      <w:pPr>
        <w:tabs>
          <w:tab w:val="left" w:pos="720"/>
        </w:tabs>
      </w:pPr>
    </w:p>
    <w:p w:rsidR="00000000" w:rsidRDefault="0014639C">
      <w:pPr>
        <w:tabs>
          <w:tab w:val="left" w:pos="0"/>
        </w:tabs>
        <w:ind w:left="2160" w:hanging="2880"/>
      </w:pPr>
      <w:r>
        <w:rPr>
          <w:b/>
        </w:rPr>
        <w:tab/>
        <w:t>Compare:</w:t>
      </w:r>
      <w:r>
        <w:rPr>
          <w:b/>
        </w:rPr>
        <w:tab/>
      </w:r>
      <w:r>
        <w:t>Placing toget</w:t>
      </w:r>
      <w:r>
        <w:t>her characters, situations or ideas to show common or differing features in literary selections.</w:t>
      </w:r>
    </w:p>
    <w:p w:rsidR="00000000" w:rsidRDefault="0014639C">
      <w:pPr>
        <w:tabs>
          <w:tab w:val="left" w:pos="720"/>
        </w:tabs>
        <w:rPr>
          <w:b/>
        </w:rPr>
      </w:pPr>
    </w:p>
    <w:p w:rsidR="00000000" w:rsidRDefault="0014639C">
      <w:pPr>
        <w:tabs>
          <w:tab w:val="left" w:pos="720"/>
        </w:tabs>
      </w:pPr>
      <w:r>
        <w:rPr>
          <w:b/>
        </w:rPr>
        <w:t>Context Clues:</w:t>
      </w:r>
      <w:r>
        <w:rPr>
          <w:b/>
        </w:rPr>
        <w:tab/>
      </w:r>
      <w:r>
        <w:t>Information from the reading that identifies a word or group of words.</w:t>
      </w:r>
    </w:p>
    <w:p w:rsidR="00000000" w:rsidRDefault="0014639C">
      <w:pPr>
        <w:tabs>
          <w:tab w:val="left" w:pos="720"/>
        </w:tabs>
      </w:pPr>
    </w:p>
    <w:p w:rsidR="00000000" w:rsidRDefault="0014639C">
      <w:pPr>
        <w:pStyle w:val="Heading3"/>
        <w:tabs>
          <w:tab w:val="left" w:pos="720"/>
        </w:tabs>
        <w:rPr>
          <w:b w:val="0"/>
        </w:rPr>
      </w:pPr>
      <w:r>
        <w:t>Contrast:</w:t>
      </w:r>
      <w:r>
        <w:tab/>
      </w:r>
      <w:r>
        <w:tab/>
      </w:r>
      <w:r>
        <w:rPr>
          <w:b w:val="0"/>
        </w:rPr>
        <w:t>To compare or appraise differences.</w:t>
      </w:r>
    </w:p>
    <w:p w:rsidR="00000000" w:rsidRDefault="0014639C">
      <w:pPr>
        <w:tabs>
          <w:tab w:val="left" w:pos="720"/>
        </w:tabs>
        <w:rPr>
          <w:b/>
        </w:rPr>
      </w:pPr>
    </w:p>
    <w:p w:rsidR="00000000" w:rsidRDefault="0014639C">
      <w:pPr>
        <w:tabs>
          <w:tab w:val="left" w:pos="720"/>
        </w:tabs>
        <w:rPr>
          <w:b/>
        </w:rPr>
      </w:pPr>
      <w:r>
        <w:rPr>
          <w:b/>
        </w:rPr>
        <w:t>Differentiate:</w:t>
      </w:r>
      <w:r>
        <w:rPr>
          <w:b/>
        </w:rPr>
        <w:tab/>
      </w:r>
      <w:r>
        <w:rPr>
          <w:b/>
        </w:rPr>
        <w:tab/>
      </w:r>
      <w:r>
        <w:t>Disting</w:t>
      </w:r>
      <w:r>
        <w:t>uish, tell apart and recognize differences between two or more items.</w:t>
      </w:r>
    </w:p>
    <w:p w:rsidR="00000000" w:rsidRDefault="0014639C">
      <w:pPr>
        <w:tabs>
          <w:tab w:val="left" w:pos="720"/>
        </w:tabs>
        <w:rPr>
          <w:b/>
        </w:rPr>
      </w:pPr>
    </w:p>
    <w:p w:rsidR="00000000" w:rsidRDefault="0014639C">
      <w:pPr>
        <w:tabs>
          <w:tab w:val="left" w:pos="720"/>
        </w:tabs>
        <w:ind w:left="2160" w:hanging="2160"/>
      </w:pPr>
      <w:r>
        <w:rPr>
          <w:b/>
        </w:rPr>
        <w:t xml:space="preserve">Editorials: </w:t>
      </w:r>
      <w:r>
        <w:rPr>
          <w:b/>
        </w:rPr>
        <w:tab/>
      </w:r>
      <w:r>
        <w:t>A newspaper or magazine article that gives the opinions of the editors or publishers; an expression of opinion that resembles such an article.</w:t>
      </w:r>
    </w:p>
    <w:p w:rsidR="00000000" w:rsidRDefault="0014639C">
      <w:pPr>
        <w:tabs>
          <w:tab w:val="left" w:pos="720"/>
        </w:tabs>
        <w:rPr>
          <w:b/>
        </w:rPr>
      </w:pPr>
    </w:p>
    <w:p w:rsidR="00000000" w:rsidRDefault="0014639C">
      <w:pPr>
        <w:tabs>
          <w:tab w:val="left" w:pos="720"/>
        </w:tabs>
        <w:rPr>
          <w:b/>
        </w:rPr>
      </w:pPr>
      <w:r>
        <w:rPr>
          <w:b/>
        </w:rPr>
        <w:t>Epic: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A long narrative poe</w:t>
      </w:r>
      <w:r>
        <w:t>m about the adventures of a hero of great historic or legendary importance.</w:t>
      </w:r>
    </w:p>
    <w:p w:rsidR="00000000" w:rsidRDefault="0014639C">
      <w:pPr>
        <w:tabs>
          <w:tab w:val="left" w:pos="720"/>
        </w:tabs>
        <w:rPr>
          <w:b/>
        </w:rPr>
      </w:pPr>
    </w:p>
    <w:p w:rsidR="00000000" w:rsidRDefault="0014639C">
      <w:pPr>
        <w:tabs>
          <w:tab w:val="left" w:pos="720"/>
        </w:tabs>
      </w:pPr>
      <w:r>
        <w:tab/>
      </w:r>
    </w:p>
    <w:p w:rsidR="00000000" w:rsidRDefault="0014639C">
      <w:pPr>
        <w:tabs>
          <w:tab w:val="left" w:pos="720"/>
        </w:tabs>
        <w:ind w:left="2880" w:hanging="2880"/>
        <w:rPr>
          <w:b/>
        </w:rPr>
      </w:pPr>
    </w:p>
    <w:p w:rsidR="00000000" w:rsidRDefault="0014639C">
      <w:pPr>
        <w:tabs>
          <w:tab w:val="left" w:pos="720"/>
        </w:tabs>
        <w:ind w:left="2160" w:hanging="2160"/>
      </w:pPr>
      <w:r>
        <w:rPr>
          <w:b/>
        </w:rPr>
        <w:t xml:space="preserve">Fluency:                     </w:t>
      </w:r>
      <w:r>
        <w:t>The clear, easy, written or spoken expression of ideas; freedom from word-identification problems that might hinder comprehension in silent reading</w:t>
      </w:r>
      <w:r>
        <w:t xml:space="preserve"> or the expression of ideas in oral reading.</w:t>
      </w:r>
    </w:p>
    <w:p w:rsidR="00000000" w:rsidRDefault="0014639C">
      <w:pPr>
        <w:tabs>
          <w:tab w:val="left" w:pos="720"/>
        </w:tabs>
      </w:pPr>
    </w:p>
    <w:p w:rsidR="00000000" w:rsidRDefault="0014639C">
      <w:pPr>
        <w:tabs>
          <w:tab w:val="left" w:pos="720"/>
        </w:tabs>
        <w:rPr>
          <w:b/>
        </w:rPr>
      </w:pPr>
    </w:p>
    <w:p w:rsidR="00000000" w:rsidRDefault="0014639C">
      <w:pPr>
        <w:tabs>
          <w:tab w:val="left" w:pos="720"/>
        </w:tabs>
        <w:rPr>
          <w:b/>
        </w:rPr>
      </w:pPr>
      <w:r>
        <w:rPr>
          <w:b/>
        </w:rPr>
        <w:lastRenderedPageBreak/>
        <w:t xml:space="preserve">Foreshadowing: </w:t>
      </w:r>
      <w:r>
        <w:rPr>
          <w:b/>
        </w:rPr>
        <w:tab/>
      </w:r>
      <w:r>
        <w:t>A device used in literature to create expectation or to set up an explanation of later developments.</w:t>
      </w:r>
    </w:p>
    <w:p w:rsidR="00000000" w:rsidRDefault="0014639C">
      <w:pPr>
        <w:tabs>
          <w:tab w:val="left" w:pos="720"/>
        </w:tabs>
        <w:rPr>
          <w:b/>
        </w:rPr>
      </w:pPr>
    </w:p>
    <w:p w:rsidR="00000000" w:rsidRDefault="0014639C">
      <w:pPr>
        <w:tabs>
          <w:tab w:val="left" w:pos="720"/>
        </w:tabs>
      </w:pPr>
      <w:r>
        <w:rPr>
          <w:b/>
        </w:rPr>
        <w:t>Literary Conflict:</w:t>
      </w:r>
      <w:r>
        <w:tab/>
        <w:t xml:space="preserve">The struggle that grows out of the interplay of the two opposing forces </w:t>
      </w:r>
      <w:r>
        <w:t>in a plot.</w:t>
      </w:r>
    </w:p>
    <w:p w:rsidR="00000000" w:rsidRDefault="0014639C">
      <w:pPr>
        <w:tabs>
          <w:tab w:val="left" w:pos="720"/>
        </w:tabs>
      </w:pPr>
    </w:p>
    <w:p w:rsidR="00000000" w:rsidRDefault="0014639C">
      <w:pPr>
        <w:tabs>
          <w:tab w:val="left" w:pos="720"/>
        </w:tabs>
      </w:pPr>
      <w:r>
        <w:rPr>
          <w:b/>
        </w:rPr>
        <w:t>Literary Elements:</w:t>
      </w:r>
      <w:r>
        <w:tab/>
        <w:t>The essential techniques used in literature (e.g., characterization, setting, plot, theme).</w:t>
      </w:r>
    </w:p>
    <w:p w:rsidR="00000000" w:rsidRDefault="0014639C">
      <w:pPr>
        <w:tabs>
          <w:tab w:val="left" w:pos="720"/>
        </w:tabs>
      </w:pPr>
    </w:p>
    <w:p w:rsidR="00000000" w:rsidRDefault="0014639C">
      <w:pPr>
        <w:tabs>
          <w:tab w:val="left" w:pos="720"/>
        </w:tabs>
      </w:pPr>
      <w:r>
        <w:rPr>
          <w:b/>
        </w:rPr>
        <w:t>Literary Devices</w:t>
      </w:r>
      <w:r>
        <w:t>:</w:t>
      </w:r>
      <w:r>
        <w:tab/>
        <w:t>Tools used by the author to enliven and provide voice to the writing (e.g., dialogue, alliteration).</w:t>
      </w:r>
    </w:p>
    <w:p w:rsidR="00000000" w:rsidRDefault="0014639C">
      <w:pPr>
        <w:tabs>
          <w:tab w:val="left" w:pos="720"/>
        </w:tabs>
      </w:pPr>
    </w:p>
    <w:p w:rsidR="00000000" w:rsidRDefault="0014639C">
      <w:pPr>
        <w:tabs>
          <w:tab w:val="left" w:pos="720"/>
        </w:tabs>
      </w:pPr>
      <w:r>
        <w:rPr>
          <w:b/>
        </w:rPr>
        <w:t>Literary Str</w:t>
      </w:r>
      <w:r>
        <w:rPr>
          <w:b/>
        </w:rPr>
        <w:t>uctures:</w:t>
      </w:r>
      <w:r>
        <w:tab/>
        <w:t>The author’s method of organizing text (e.g., foreshadowing, flashbacks).</w:t>
      </w:r>
    </w:p>
    <w:p w:rsidR="00000000" w:rsidRDefault="0014639C">
      <w:pPr>
        <w:tabs>
          <w:tab w:val="left" w:pos="720"/>
        </w:tabs>
      </w:pPr>
    </w:p>
    <w:p w:rsidR="00000000" w:rsidRDefault="0014639C">
      <w:pPr>
        <w:tabs>
          <w:tab w:val="left" w:pos="720"/>
        </w:tabs>
        <w:ind w:left="2160" w:hanging="2160"/>
      </w:pPr>
      <w:r>
        <w:rPr>
          <w:b/>
        </w:rPr>
        <w:t>Mood:</w:t>
      </w:r>
      <w:r>
        <w:rPr>
          <w:b/>
        </w:rPr>
        <w:tab/>
      </w:r>
      <w:r>
        <w:rPr>
          <w:b/>
        </w:rPr>
        <w:tab/>
      </w:r>
      <w:r>
        <w:t xml:space="preserve">The prevailing emotions of a work or of the author in his or her creation of the work.  The mood of a work is not always what might be expected based on its subject </w:t>
      </w:r>
      <w:r>
        <w:t>matter.</w:t>
      </w:r>
    </w:p>
    <w:p w:rsidR="00000000" w:rsidRDefault="0014639C">
      <w:pPr>
        <w:tabs>
          <w:tab w:val="left" w:pos="720"/>
        </w:tabs>
        <w:rPr>
          <w:b/>
        </w:rPr>
      </w:pPr>
    </w:p>
    <w:p w:rsidR="00000000" w:rsidRDefault="0014639C">
      <w:pPr>
        <w:tabs>
          <w:tab w:val="left" w:pos="720"/>
        </w:tabs>
      </w:pPr>
      <w:r>
        <w:rPr>
          <w:b/>
        </w:rPr>
        <w:t>Satire:</w:t>
      </w:r>
      <w:r>
        <w:rPr>
          <w:b/>
        </w:rPr>
        <w:tab/>
      </w:r>
      <w:r>
        <w:tab/>
      </w:r>
      <w:r>
        <w:tab/>
        <w:t>A literary tone used to ridicule or make fun of human vice or weakness.</w:t>
      </w:r>
    </w:p>
    <w:p w:rsidR="00000000" w:rsidRDefault="0014639C">
      <w:pPr>
        <w:tabs>
          <w:tab w:val="left" w:pos="720"/>
        </w:tabs>
      </w:pPr>
    </w:p>
    <w:p w:rsidR="00000000" w:rsidRDefault="0014639C">
      <w:pPr>
        <w:ind w:left="2160" w:hanging="2160"/>
      </w:pPr>
      <w:r>
        <w:rPr>
          <w:b/>
        </w:rPr>
        <w:t xml:space="preserve">Summarize: </w:t>
      </w:r>
      <w:r>
        <w:rPr>
          <w:b/>
        </w:rPr>
        <w:tab/>
      </w:r>
      <w:r>
        <w:t>To capture all the most important parts of the original text (paragraph, story, poem), but express them in a much shorter space, and - as far as possibl</w:t>
      </w:r>
      <w:r>
        <w:t>e - in the readers own words.</w:t>
      </w:r>
    </w:p>
    <w:p w:rsidR="00000000" w:rsidRDefault="0014639C">
      <w:pPr>
        <w:tabs>
          <w:tab w:val="left" w:pos="720"/>
        </w:tabs>
        <w:ind w:left="2880" w:hanging="2880"/>
        <w:rPr>
          <w:b/>
        </w:rPr>
      </w:pPr>
    </w:p>
    <w:p w:rsidR="00000000" w:rsidRDefault="0014639C">
      <w:pPr>
        <w:tabs>
          <w:tab w:val="left" w:pos="720"/>
        </w:tabs>
        <w:ind w:left="2880" w:hanging="2880"/>
        <w:rPr>
          <w:b/>
        </w:rPr>
      </w:pPr>
    </w:p>
    <w:p w:rsidR="00000000" w:rsidRDefault="0014639C">
      <w:pPr>
        <w:tabs>
          <w:tab w:val="left" w:pos="720"/>
        </w:tabs>
      </w:pPr>
      <w:r>
        <w:rPr>
          <w:b/>
        </w:rPr>
        <w:t>Tone:</w:t>
      </w:r>
      <w:r>
        <w:rPr>
          <w:b/>
        </w:rPr>
        <w:tab/>
      </w:r>
      <w:r>
        <w:tab/>
      </w:r>
      <w:r>
        <w:tab/>
        <w:t>The attitude of the author toward the audience and characters (e.g., serious or humorous).</w:t>
      </w:r>
    </w:p>
    <w:p w:rsidR="00000000" w:rsidRDefault="0014639C">
      <w:pPr>
        <w:tabs>
          <w:tab w:val="left" w:pos="720"/>
        </w:tabs>
        <w:rPr>
          <w:b/>
        </w:rPr>
      </w:pPr>
    </w:p>
    <w:p w:rsidR="00000000" w:rsidRDefault="0014639C">
      <w:pPr>
        <w:tabs>
          <w:tab w:val="left" w:pos="720"/>
        </w:tabs>
        <w:ind w:left="2160" w:hanging="2160"/>
        <w:rPr>
          <w:b/>
        </w:rPr>
      </w:pPr>
      <w:r>
        <w:rPr>
          <w:b/>
        </w:rPr>
        <w:t>Validity:</w:t>
      </w:r>
      <w:r>
        <w:rPr>
          <w:b/>
        </w:rPr>
        <w:tab/>
      </w:r>
      <w:r>
        <w:t>Refers to statements that have the appearance of truth or reality</w:t>
      </w:r>
      <w:r>
        <w:rPr>
          <w:b/>
        </w:rPr>
        <w:t>.</w:t>
      </w:r>
    </w:p>
    <w:p w:rsidR="00000000" w:rsidRDefault="0014639C">
      <w:pPr>
        <w:tabs>
          <w:tab w:val="left" w:pos="720"/>
        </w:tabs>
        <w:rPr>
          <w:b/>
        </w:rPr>
      </w:pPr>
    </w:p>
    <w:p w:rsidR="0014639C" w:rsidRDefault="0014639C"/>
    <w:sectPr w:rsidR="0014639C">
      <w:headerReference w:type="default" r:id="rId7"/>
      <w:footerReference w:type="default" r:id="rId8"/>
      <w:headerReference w:type="first" r:id="rId9"/>
      <w:footerReference w:type="first" r:id="rId10"/>
      <w:pgSz w:w="15840" w:h="122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39C" w:rsidRDefault="0014639C">
      <w:r>
        <w:separator/>
      </w:r>
    </w:p>
  </w:endnote>
  <w:endnote w:type="continuationSeparator" w:id="0">
    <w:p w:rsidR="0014639C" w:rsidRDefault="001463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4639C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65BC">
      <w:rPr>
        <w:rStyle w:val="PageNumber"/>
        <w:noProof/>
      </w:rPr>
      <w:t>2</w:t>
    </w:r>
    <w:r>
      <w:rPr>
        <w:rStyle w:val="PageNumber"/>
      </w:rPr>
      <w:fldChar w:fldCharType="end"/>
    </w:r>
  </w:p>
  <w:p w:rsidR="00000000" w:rsidRDefault="0014639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463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39C" w:rsidRDefault="0014639C">
      <w:r>
        <w:separator/>
      </w:r>
    </w:p>
  </w:footnote>
  <w:footnote w:type="continuationSeparator" w:id="0">
    <w:p w:rsidR="0014639C" w:rsidRDefault="001463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4639C">
    <w:pPr>
      <w:pStyle w:val="Header"/>
      <w:jc w:val="center"/>
      <w:rPr>
        <w:b/>
        <w:sz w:val="36"/>
      </w:rPr>
    </w:pPr>
    <w:r>
      <w:rPr>
        <w:b/>
        <w:sz w:val="36"/>
      </w:rPr>
      <w:t>Academic Standards for Reading, Writing, Spea</w:t>
    </w:r>
    <w:r>
      <w:rPr>
        <w:b/>
        <w:sz w:val="36"/>
      </w:rPr>
      <w:t>king and Listening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4639C">
    <w:pPr>
      <w:pStyle w:val="Header"/>
      <w:jc w:val="center"/>
    </w:pPr>
    <w:r>
      <w:rPr>
        <w:b/>
        <w:sz w:val="36"/>
      </w:rPr>
      <w:t>Academic Standards for Reading, Writing, Speaking and Listening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5BC"/>
    <w:rsid w:val="0014639C"/>
    <w:rsid w:val="00E46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240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240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imes New Roman" w:eastAsia="Times New Roman" w:hAnsi="Times New Roman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32"/>
      <w:u w:val="single"/>
    </w:rPr>
  </w:style>
  <w:style w:type="paragraph" w:styleId="Subtitle">
    <w:name w:val="Subtitle"/>
    <w:basedOn w:val="Normal"/>
    <w:qFormat/>
    <w:pPr>
      <w:spacing w:before="240" w:after="240"/>
    </w:pPr>
    <w:rPr>
      <w:u w:val="single"/>
    </w:rPr>
  </w:style>
  <w:style w:type="paragraph" w:styleId="Header">
    <w:name w:val="header"/>
    <w:basedOn w:val="Normal"/>
    <w:semiHidden/>
    <w:pPr>
      <w:widowControl w:val="0"/>
      <w:tabs>
        <w:tab w:val="center" w:pos="4320"/>
        <w:tab w:val="right" w:pos="8640"/>
      </w:tabs>
    </w:pPr>
    <w:rPr>
      <w:rFonts w:ascii="Times New Roman" w:eastAsia="Times New Roman" w:hAnsi="Times New Roman"/>
      <w:sz w:val="20"/>
    </w:rPr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rFonts w:ascii="Times New Roman" w:eastAsia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Strategies</vt:lpstr>
    </vt:vector>
  </TitlesOfParts>
  <Company>CCMS</Company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Strategies</dc:title>
  <dc:creator>Maria Schelhorn</dc:creator>
  <cp:lastModifiedBy>rtruex</cp:lastModifiedBy>
  <cp:revision>2</cp:revision>
  <cp:lastPrinted>2005-08-26T18:53:00Z</cp:lastPrinted>
  <dcterms:created xsi:type="dcterms:W3CDTF">2012-03-05T17:28:00Z</dcterms:created>
  <dcterms:modified xsi:type="dcterms:W3CDTF">2012-03-05T17:28:00Z</dcterms:modified>
</cp:coreProperties>
</file>